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4DB73" w14:textId="77777777" w:rsidR="003B4037" w:rsidRPr="00BC70B6" w:rsidRDefault="003B4037" w:rsidP="003B4037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(</w:t>
      </w:r>
      <w:r w:rsidRPr="00BC70B6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1 do WZ)</w:t>
      </w:r>
      <w:r w:rsidRPr="00BC70B6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BC70B6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BC70B6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BC70B6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BC70B6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Pr="00BC70B6">
        <w:rPr>
          <w:rFonts w:ascii="Times New Roman" w:hAnsi="Times New Roman"/>
          <w:sz w:val="24"/>
          <w:szCs w:val="24"/>
        </w:rPr>
        <w:t>………………….., ………………</w:t>
      </w:r>
    </w:p>
    <w:p w14:paraId="269380BA" w14:textId="3709132C" w:rsidR="003B4037" w:rsidRPr="00BC70B6" w:rsidRDefault="003B4037" w:rsidP="003B4037">
      <w:pPr>
        <w:spacing w:after="0"/>
        <w:rPr>
          <w:rFonts w:ascii="Times New Roman" w:hAnsi="Times New Roman"/>
          <w:sz w:val="24"/>
          <w:szCs w:val="24"/>
        </w:rPr>
      </w:pPr>
      <w:r w:rsidRPr="00BC70B6">
        <w:rPr>
          <w:rFonts w:ascii="Times New Roman" w:hAnsi="Times New Roman"/>
          <w:sz w:val="24"/>
          <w:szCs w:val="24"/>
        </w:rPr>
        <w:t>ZP</w:t>
      </w:r>
      <w:r w:rsidR="00501D42">
        <w:rPr>
          <w:rFonts w:ascii="Times New Roman" w:hAnsi="Times New Roman"/>
          <w:sz w:val="24"/>
          <w:szCs w:val="24"/>
        </w:rPr>
        <w:t>/CK</w:t>
      </w:r>
      <w:r w:rsidRPr="00BC70B6">
        <w:rPr>
          <w:rFonts w:ascii="Times New Roman" w:hAnsi="Times New Roman"/>
          <w:sz w:val="24"/>
          <w:szCs w:val="24"/>
        </w:rPr>
        <w:t>.</w:t>
      </w:r>
      <w:r w:rsidR="00E773D8">
        <w:rPr>
          <w:rFonts w:ascii="Times New Roman" w:hAnsi="Times New Roman"/>
          <w:sz w:val="24"/>
          <w:szCs w:val="24"/>
        </w:rPr>
        <w:t>1.</w:t>
      </w:r>
      <w:r w:rsidRPr="00BC70B6">
        <w:rPr>
          <w:rFonts w:ascii="Times New Roman" w:hAnsi="Times New Roman"/>
          <w:sz w:val="24"/>
          <w:szCs w:val="24"/>
        </w:rPr>
        <w:t>202</w:t>
      </w:r>
      <w:r w:rsidR="0002777C">
        <w:rPr>
          <w:rFonts w:ascii="Times New Roman" w:hAnsi="Times New Roman"/>
          <w:sz w:val="24"/>
          <w:szCs w:val="24"/>
        </w:rPr>
        <w:t>4</w:t>
      </w:r>
    </w:p>
    <w:p w14:paraId="03BE3105" w14:textId="77777777" w:rsidR="003B4037" w:rsidRPr="00BC70B6" w:rsidRDefault="003B4037" w:rsidP="003B4037">
      <w:pPr>
        <w:spacing w:after="0"/>
        <w:rPr>
          <w:rFonts w:ascii="Times New Roman" w:hAnsi="Times New Roman"/>
          <w:sz w:val="24"/>
          <w:szCs w:val="24"/>
        </w:rPr>
      </w:pPr>
    </w:p>
    <w:p w14:paraId="5BECB320" w14:textId="77777777" w:rsidR="00E773D8" w:rsidRPr="00E773D8" w:rsidRDefault="00E773D8" w:rsidP="00E773D8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E773D8">
        <w:rPr>
          <w:rFonts w:ascii="Times New Roman" w:eastAsia="Times New Roman" w:hAnsi="Times New Roman"/>
          <w:sz w:val="20"/>
          <w:szCs w:val="20"/>
          <w:lang w:eastAsia="ar-SA"/>
        </w:rPr>
        <w:t>Nazwa firmy</w:t>
      </w:r>
    </w:p>
    <w:p w14:paraId="22A0AC51" w14:textId="77777777" w:rsidR="00E773D8" w:rsidRPr="00E773D8" w:rsidRDefault="00E773D8" w:rsidP="00E773D8">
      <w:pPr>
        <w:keepNext/>
        <w:tabs>
          <w:tab w:val="num" w:pos="0"/>
        </w:tabs>
        <w:suppressAutoHyphens/>
        <w:spacing w:after="0"/>
        <w:ind w:left="432" w:hanging="432"/>
        <w:outlineLvl w:val="0"/>
        <w:rPr>
          <w:rFonts w:ascii="Times New Roman" w:eastAsia="Times New Roman" w:hAnsi="Times New Roman"/>
          <w:lang w:eastAsia="ar-SA"/>
        </w:rPr>
      </w:pPr>
      <w:r w:rsidRPr="00E773D8">
        <w:rPr>
          <w:rFonts w:ascii="Times New Roman" w:eastAsia="Times New Roman" w:hAnsi="Times New Roman"/>
          <w:lang w:eastAsia="ar-SA"/>
        </w:rPr>
        <w:t xml:space="preserve">NIP: </w:t>
      </w:r>
    </w:p>
    <w:p w14:paraId="08FF632A" w14:textId="77777777" w:rsidR="00E773D8" w:rsidRPr="00E773D8" w:rsidRDefault="00E773D8" w:rsidP="00E773D8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E773D8">
        <w:rPr>
          <w:rFonts w:ascii="Times New Roman" w:eastAsia="Times New Roman" w:hAnsi="Times New Roman"/>
          <w:sz w:val="20"/>
          <w:szCs w:val="20"/>
          <w:lang w:eastAsia="ar-SA"/>
        </w:rPr>
        <w:t>REGON:</w:t>
      </w:r>
    </w:p>
    <w:p w14:paraId="488BFD87" w14:textId="7C65CC7D" w:rsidR="00E773D8" w:rsidRPr="00E773D8" w:rsidRDefault="00E773D8" w:rsidP="00E773D8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val="de-DE" w:eastAsia="ar-SA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de-DE" w:eastAsia="ar-SA"/>
        </w:rPr>
        <w:t>telefon</w:t>
      </w:r>
      <w:proofErr w:type="spellEnd"/>
      <w:r w:rsidRPr="00E773D8">
        <w:rPr>
          <w:rFonts w:ascii="Times New Roman" w:eastAsia="Times New Roman" w:hAnsi="Times New Roman"/>
          <w:sz w:val="20"/>
          <w:szCs w:val="20"/>
          <w:lang w:val="de-DE" w:eastAsia="ar-SA"/>
        </w:rPr>
        <w:t xml:space="preserve">: </w:t>
      </w:r>
    </w:p>
    <w:p w14:paraId="3D89F185" w14:textId="77777777" w:rsidR="00E773D8" w:rsidRPr="00E773D8" w:rsidRDefault="00E773D8" w:rsidP="00E773D8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val="en-US" w:eastAsia="ar-SA"/>
        </w:rPr>
      </w:pPr>
      <w:r w:rsidRPr="00E773D8">
        <w:rPr>
          <w:rFonts w:ascii="Times New Roman" w:eastAsia="Times New Roman" w:hAnsi="Times New Roman"/>
          <w:sz w:val="20"/>
          <w:szCs w:val="20"/>
          <w:lang w:val="en-US" w:eastAsia="ar-SA"/>
        </w:rPr>
        <w:t xml:space="preserve">E-mail: </w:t>
      </w:r>
    </w:p>
    <w:p w14:paraId="326B514D" w14:textId="77777777" w:rsidR="003B4037" w:rsidRDefault="003B4037" w:rsidP="003B403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A1AD18F" w14:textId="77777777" w:rsidR="003B4037" w:rsidRDefault="003B4037" w:rsidP="003B40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1E64BF1" w14:textId="77777777" w:rsidR="003B4037" w:rsidRDefault="003B4037" w:rsidP="003B40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14:paraId="0AFC3319" w14:textId="77777777" w:rsidR="003B4037" w:rsidRDefault="003B4037" w:rsidP="003B4037">
      <w:pPr>
        <w:spacing w:after="0"/>
        <w:rPr>
          <w:rFonts w:ascii="Times New Roman" w:hAnsi="Times New Roman"/>
          <w:sz w:val="24"/>
          <w:szCs w:val="24"/>
        </w:rPr>
      </w:pPr>
    </w:p>
    <w:p w14:paraId="1201DA98" w14:textId="7016AF6E" w:rsidR="005C33C5" w:rsidRPr="005C33C5" w:rsidRDefault="005C33C5" w:rsidP="005C33C5">
      <w:pPr>
        <w:pStyle w:val="Tekstpodstawowywcity31"/>
        <w:numPr>
          <w:ilvl w:val="0"/>
          <w:numId w:val="1"/>
        </w:numPr>
        <w:spacing w:before="0" w:line="276" w:lineRule="auto"/>
        <w:ind w:left="357" w:hanging="357"/>
        <w:rPr>
          <w:sz w:val="24"/>
          <w:szCs w:val="24"/>
        </w:rPr>
      </w:pPr>
      <w:r w:rsidRPr="00E773D8">
        <w:rPr>
          <w:sz w:val="24"/>
          <w:szCs w:val="24"/>
        </w:rPr>
        <w:t>Nawiązując do zaproszenia do składania ofert pn.</w:t>
      </w:r>
      <w:r w:rsidR="00E773D8" w:rsidRPr="00E773D8">
        <w:rPr>
          <w:b/>
          <w:bCs/>
          <w:sz w:val="24"/>
          <w:szCs w:val="24"/>
        </w:rPr>
        <w:t xml:space="preserve"> </w:t>
      </w:r>
      <w:bookmarkStart w:id="0" w:name="_Hlk87424264"/>
      <w:r w:rsidR="00E773D8" w:rsidRPr="00E773D8">
        <w:rPr>
          <w:b/>
          <w:bCs/>
          <w:sz w:val="24"/>
          <w:szCs w:val="24"/>
        </w:rPr>
        <w:t>„</w:t>
      </w:r>
      <w:r w:rsidR="0002777C" w:rsidRPr="0002777C">
        <w:rPr>
          <w:b/>
          <w:sz w:val="24"/>
          <w:szCs w:val="24"/>
          <w:lang w:eastAsia="pl-PL"/>
        </w:rPr>
        <w:t>Dostosowanie wyposażenia do potrzeb osób niepełnosprawnych oraz wymiana wyeksploatowanego wyposażenia Centrum Kultury</w:t>
      </w:r>
      <w:r w:rsidR="00E773D8" w:rsidRPr="00E773D8">
        <w:rPr>
          <w:b/>
          <w:sz w:val="24"/>
          <w:szCs w:val="24"/>
          <w:lang w:eastAsia="pl-PL"/>
        </w:rPr>
        <w:t>”</w:t>
      </w:r>
      <w:bookmarkEnd w:id="0"/>
      <w:r w:rsidRPr="00E773D8">
        <w:rPr>
          <w:sz w:val="24"/>
          <w:szCs w:val="24"/>
          <w:lang w:eastAsia="pl-PL"/>
        </w:rPr>
        <w:t>, w trybie bez zastosowania przepisów ustawy z dnia 11 września 2019 r. – Prawo zamówień publicznych (Dz.U. z 202</w:t>
      </w:r>
      <w:r w:rsidR="0002777C">
        <w:rPr>
          <w:sz w:val="24"/>
          <w:szCs w:val="24"/>
          <w:lang w:eastAsia="pl-PL"/>
        </w:rPr>
        <w:t>3</w:t>
      </w:r>
      <w:r w:rsidRPr="00E773D8">
        <w:rPr>
          <w:sz w:val="24"/>
          <w:szCs w:val="24"/>
          <w:lang w:eastAsia="pl-PL"/>
        </w:rPr>
        <w:t xml:space="preserve"> r. </w:t>
      </w:r>
      <w:proofErr w:type="spellStart"/>
      <w:r w:rsidRPr="00E773D8">
        <w:rPr>
          <w:sz w:val="24"/>
          <w:szCs w:val="24"/>
          <w:lang w:eastAsia="pl-PL"/>
        </w:rPr>
        <w:t>poz</w:t>
      </w:r>
      <w:proofErr w:type="spellEnd"/>
      <w:r w:rsidRPr="00E773D8">
        <w:rPr>
          <w:sz w:val="24"/>
          <w:szCs w:val="24"/>
          <w:lang w:eastAsia="pl-PL"/>
        </w:rPr>
        <w:t xml:space="preserve"> 1</w:t>
      </w:r>
      <w:r w:rsidR="0002777C">
        <w:rPr>
          <w:sz w:val="24"/>
          <w:szCs w:val="24"/>
          <w:lang w:eastAsia="pl-PL"/>
        </w:rPr>
        <w:t>605</w:t>
      </w:r>
      <w:r w:rsidRPr="00E773D8">
        <w:rPr>
          <w:sz w:val="24"/>
          <w:szCs w:val="24"/>
          <w:lang w:eastAsia="pl-PL"/>
        </w:rPr>
        <w:t xml:space="preserve"> z późn. zm.) – na podstawie art. 2 ust. 1, pkt 1 przedmiotowej</w:t>
      </w:r>
      <w:r w:rsidRPr="005C33C5">
        <w:rPr>
          <w:sz w:val="24"/>
          <w:szCs w:val="24"/>
          <w:lang w:eastAsia="pl-PL"/>
        </w:rPr>
        <w:t xml:space="preserve"> ustaw.</w:t>
      </w:r>
    </w:p>
    <w:p w14:paraId="4CF9EE1A" w14:textId="30D5EC3D" w:rsidR="003B4037" w:rsidRPr="005C33C5" w:rsidRDefault="005C33C5" w:rsidP="005C33C5">
      <w:pPr>
        <w:pStyle w:val="Tekstpodstawowywcity31"/>
        <w:numPr>
          <w:ilvl w:val="0"/>
          <w:numId w:val="1"/>
        </w:numPr>
        <w:spacing w:before="0" w:line="276" w:lineRule="auto"/>
        <w:ind w:left="357" w:hanging="357"/>
        <w:rPr>
          <w:sz w:val="24"/>
          <w:szCs w:val="24"/>
        </w:rPr>
      </w:pPr>
      <w:r w:rsidRPr="005C33C5">
        <w:rPr>
          <w:sz w:val="24"/>
          <w:szCs w:val="24"/>
        </w:rPr>
        <w:t>O</w:t>
      </w:r>
      <w:r w:rsidR="003B4037" w:rsidRPr="005C33C5">
        <w:rPr>
          <w:sz w:val="24"/>
          <w:szCs w:val="24"/>
        </w:rPr>
        <w:t>feruj</w:t>
      </w:r>
      <w:r w:rsidRPr="005C33C5">
        <w:rPr>
          <w:sz w:val="24"/>
          <w:szCs w:val="24"/>
        </w:rPr>
        <w:t>ę</w:t>
      </w:r>
      <w:r w:rsidR="003B4037" w:rsidRPr="005C33C5">
        <w:rPr>
          <w:sz w:val="24"/>
          <w:szCs w:val="24"/>
        </w:rPr>
        <w:t xml:space="preserve"> wykonanie zamówienia w zakresie objętym warunkami zamówienia za łączną kwotę: </w:t>
      </w:r>
    </w:p>
    <w:p w14:paraId="7EDF691F" w14:textId="77777777" w:rsidR="005C33C5" w:rsidRPr="005C33C5" w:rsidRDefault="005C33C5" w:rsidP="005C33C5">
      <w:pPr>
        <w:pStyle w:val="Tekstpodstawowywcity31"/>
        <w:spacing w:before="0" w:line="276" w:lineRule="auto"/>
        <w:ind w:left="357" w:firstLine="0"/>
        <w:rPr>
          <w:sz w:val="22"/>
          <w:szCs w:val="22"/>
        </w:rPr>
      </w:pPr>
    </w:p>
    <w:p w14:paraId="4A873B7C" w14:textId="77777777" w:rsidR="00E773D8" w:rsidRDefault="00E773D8" w:rsidP="00E773D8">
      <w:pPr>
        <w:pStyle w:val="Tekstpodstawowy"/>
        <w:spacing w:line="480" w:lineRule="auto"/>
        <w:ind w:left="426"/>
        <w:rPr>
          <w:sz w:val="22"/>
          <w:szCs w:val="22"/>
        </w:rPr>
      </w:pPr>
      <w:r>
        <w:rPr>
          <w:sz w:val="22"/>
          <w:szCs w:val="22"/>
        </w:rPr>
        <w:t>brutto: zł. (słownie: ……………………………………………………………………………),</w:t>
      </w:r>
    </w:p>
    <w:p w14:paraId="08FBF29A" w14:textId="7D4AFD99" w:rsidR="003B4037" w:rsidRPr="009F32E7" w:rsidRDefault="00E773D8" w:rsidP="009F32E7">
      <w:pPr>
        <w:pStyle w:val="Tekstpodstawowy"/>
        <w:spacing w:line="480" w:lineRule="auto"/>
        <w:ind w:left="426"/>
        <w:rPr>
          <w:sz w:val="22"/>
          <w:szCs w:val="22"/>
        </w:rPr>
      </w:pPr>
      <w:r>
        <w:rPr>
          <w:sz w:val="22"/>
          <w:szCs w:val="22"/>
        </w:rPr>
        <w:t>w tym podatek VAT.</w:t>
      </w:r>
    </w:p>
    <w:p w14:paraId="4496B77E" w14:textId="77777777" w:rsidR="003B4037" w:rsidRDefault="003B4037" w:rsidP="003B4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zapoznałem się z opisem przedmiotu zamówienia i nie wnoszę do niego zastrzeżeń oraz zdobyliśmy konieczne informacje potrzebne do właściwego przygotowania oferty, a także spełniamy warunki przedmiotu zamówienia określone w załączniku do Warunków Zamówienia. </w:t>
      </w:r>
    </w:p>
    <w:p w14:paraId="650A236E" w14:textId="53823A9C" w:rsidR="003B4037" w:rsidRDefault="003B4037" w:rsidP="003B4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zawarty w Warunkach Zamówienia wzór umowy został zaakceptowany i</w:t>
      </w:r>
      <w:r w:rsidR="00E773D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zobowiązuj</w:t>
      </w:r>
      <w:r w:rsidR="00E773D8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się w przypadku wybrania </w:t>
      </w:r>
      <w:r w:rsidR="00E773D8">
        <w:rPr>
          <w:rFonts w:ascii="Times New Roman" w:hAnsi="Times New Roman"/>
          <w:sz w:val="24"/>
          <w:szCs w:val="24"/>
        </w:rPr>
        <w:t>mojej</w:t>
      </w:r>
      <w:r>
        <w:rPr>
          <w:rFonts w:ascii="Times New Roman" w:hAnsi="Times New Roman"/>
          <w:sz w:val="24"/>
          <w:szCs w:val="24"/>
        </w:rPr>
        <w:t xml:space="preserve"> oferty do zawarcia umowy na warunkach określonych we wzorze, w miejscu i terminie określonym przez Zamawiającego.</w:t>
      </w:r>
    </w:p>
    <w:p w14:paraId="7DDFAA86" w14:textId="77777777" w:rsidR="003B4037" w:rsidRDefault="003B4037"/>
    <w:p w14:paraId="4EA73CAD" w14:textId="77777777" w:rsidR="001271B4" w:rsidRDefault="001271B4"/>
    <w:p w14:paraId="3560C570" w14:textId="77777777" w:rsidR="001271B4" w:rsidRDefault="001271B4"/>
    <w:p w14:paraId="313CD521" w14:textId="77777777" w:rsidR="001271B4" w:rsidRDefault="001271B4"/>
    <w:p w14:paraId="11BB3356" w14:textId="77777777" w:rsidR="001271B4" w:rsidRDefault="001271B4"/>
    <w:p w14:paraId="705F2AB9" w14:textId="77777777" w:rsidR="001271B4" w:rsidRDefault="001271B4"/>
    <w:p w14:paraId="579ED6E3" w14:textId="77777777" w:rsidR="001271B4" w:rsidRDefault="001271B4"/>
    <w:p w14:paraId="2B84B9F7" w14:textId="77777777" w:rsidR="001271B4" w:rsidRDefault="001271B4"/>
    <w:p w14:paraId="0E09C88E" w14:textId="77777777" w:rsidR="001271B4" w:rsidRDefault="001271B4"/>
    <w:p w14:paraId="2C3DA571" w14:textId="4E3CEDF2" w:rsidR="001271B4" w:rsidRPr="001271B4" w:rsidRDefault="001271B4" w:rsidP="00FF7320">
      <w:pPr>
        <w:jc w:val="center"/>
        <w:rPr>
          <w:b/>
          <w:bCs/>
        </w:rPr>
      </w:pPr>
      <w:r w:rsidRPr="001271B4">
        <w:rPr>
          <w:b/>
          <w:bCs/>
        </w:rPr>
        <w:t>KLAUZULA INFORMACYJNA DOTYCZĄCA PRZETWARZANIA DANYCH</w:t>
      </w:r>
      <w:r>
        <w:rPr>
          <w:b/>
          <w:bCs/>
        </w:rPr>
        <w:t xml:space="preserve"> </w:t>
      </w:r>
      <w:r w:rsidRPr="001271B4">
        <w:rPr>
          <w:b/>
          <w:bCs/>
        </w:rPr>
        <w:t>OSOBOWYCH:</w:t>
      </w:r>
    </w:p>
    <w:p w14:paraId="01B2C0F7" w14:textId="29A60663" w:rsidR="001271B4" w:rsidRDefault="001271B4" w:rsidP="001271B4">
      <w:pPr>
        <w:jc w:val="both"/>
      </w:pPr>
      <w:r>
        <w:t>1. Zgodnie z art. 13 ust.1 i 2 rozporządzenia Parlamentu Europejskiego i Rady (UE) 2016/679</w:t>
      </w:r>
      <w:r>
        <w:t xml:space="preserve"> </w:t>
      </w:r>
      <w:r>
        <w:t>z dnia 27 kwietnia 2016 r. w sprawie ochrony osób fizycznych w związku z przetwarzaniem</w:t>
      </w:r>
      <w:r>
        <w:t xml:space="preserve"> </w:t>
      </w:r>
      <w:r>
        <w:t xml:space="preserve">danych osobowych </w:t>
      </w:r>
      <w:r>
        <w:br/>
      </w:r>
      <w:r>
        <w:t>i w sprawie swobodnego przepływu takich danych oraz uchylenia</w:t>
      </w:r>
      <w:r>
        <w:t xml:space="preserve"> </w:t>
      </w:r>
      <w:r>
        <w:t>dyrektywy 95/46/WE (ogólne rozporządzenie o ochronie danych) (Dz. Urz. UE L 119 z</w:t>
      </w:r>
      <w:r>
        <w:t xml:space="preserve"> </w:t>
      </w:r>
      <w:r>
        <w:t>04.05.2016, str. 1), dalej „RODO”, informuję, że:</w:t>
      </w:r>
    </w:p>
    <w:p w14:paraId="31FEE234" w14:textId="0B3FEBF3" w:rsidR="001271B4" w:rsidRDefault="001271B4" w:rsidP="001271B4">
      <w:pPr>
        <w:jc w:val="both"/>
      </w:pPr>
      <w:r>
        <w:t xml:space="preserve">1) administratorem Pani/Pana danych osobowych jest </w:t>
      </w:r>
      <w:r>
        <w:t>Centrum Kultury w</w:t>
      </w:r>
      <w:r>
        <w:t xml:space="preserve"> Lubie</w:t>
      </w:r>
      <w:r>
        <w:t>niu</w:t>
      </w:r>
      <w:r>
        <w:t xml:space="preserve"> Kujawski</w:t>
      </w:r>
      <w:r>
        <w:t>m</w:t>
      </w:r>
      <w:r>
        <w:t xml:space="preserve"> reprezentowana</w:t>
      </w:r>
      <w:r>
        <w:t xml:space="preserve"> </w:t>
      </w:r>
      <w:r>
        <w:t xml:space="preserve">przez </w:t>
      </w:r>
      <w:r>
        <w:t>Dyrektora Centrum Kultury</w:t>
      </w:r>
      <w:r>
        <w:t xml:space="preserve"> z siedzibą przy ul. Wojska Polskiego 2</w:t>
      </w:r>
      <w:r>
        <w:t>2</w:t>
      </w:r>
      <w:r>
        <w:t>, 87-840</w:t>
      </w:r>
      <w:r>
        <w:t xml:space="preserve"> </w:t>
      </w:r>
      <w:r>
        <w:t xml:space="preserve">Lubień Kujawski, tel. </w:t>
      </w:r>
      <w:r w:rsidRPr="001271B4">
        <w:t>692664035</w:t>
      </w:r>
      <w:r>
        <w:t>,</w:t>
      </w:r>
    </w:p>
    <w:p w14:paraId="38A55A77" w14:textId="04F33E87" w:rsidR="001271B4" w:rsidRDefault="001271B4" w:rsidP="001271B4">
      <w:pPr>
        <w:jc w:val="both"/>
      </w:pPr>
      <w:r>
        <w:t>2) w sprawach związanych z Pani/Pana danymi proszę kontaktować się z Inspektorem Ochrony</w:t>
      </w:r>
      <w:r>
        <w:t xml:space="preserve"> </w:t>
      </w:r>
      <w:r>
        <w:t>Danych, kontakt pisemny za pomocą poczty tradycyjnej na adres ul. Płocka 159, 87-800</w:t>
      </w:r>
      <w:r>
        <w:t xml:space="preserve"> </w:t>
      </w:r>
      <w:r>
        <w:t>Włocławek, pocztą elektroniczną na adres e-mail: inspektor@kiodo.pl</w:t>
      </w:r>
    </w:p>
    <w:p w14:paraId="528F7F1F" w14:textId="34343B55" w:rsidR="001271B4" w:rsidRDefault="001271B4" w:rsidP="001271B4">
      <w:pPr>
        <w:jc w:val="both"/>
      </w:pPr>
      <w:r>
        <w:t>3) Pani/Pana dane osobowe przetwarzane będą na podstawie art. 6 ust. 1 lit. c RODO w celu</w:t>
      </w:r>
      <w:r>
        <w:t xml:space="preserve"> </w:t>
      </w:r>
      <w:r>
        <w:t>prowadzenia przedmiotowego postępowania o udzielenie zamówienia publicznego oraz</w:t>
      </w:r>
      <w:r>
        <w:t xml:space="preserve"> </w:t>
      </w:r>
      <w:r>
        <w:t>zawarcia umowy, a podstawą prawną ich przetwarzania jest obowiązek prawny stosowania</w:t>
      </w:r>
      <w:r>
        <w:t xml:space="preserve"> </w:t>
      </w:r>
      <w:r>
        <w:t>sformalizowanych procedur udzielania zamówień publicznych spoczywający na</w:t>
      </w:r>
      <w:r>
        <w:t xml:space="preserve"> </w:t>
      </w:r>
      <w:r>
        <w:t>Zamawiającym;</w:t>
      </w:r>
    </w:p>
    <w:p w14:paraId="0C606062" w14:textId="51DBCEEB" w:rsidR="001271B4" w:rsidRDefault="001271B4" w:rsidP="001271B4">
      <w:pPr>
        <w:jc w:val="both"/>
      </w:pPr>
      <w:r>
        <w:t>4) odbiorcami Pani/Pana danych osobowych będą osoby lub podmioty, którym udostępniona</w:t>
      </w:r>
      <w:r>
        <w:t xml:space="preserve"> </w:t>
      </w:r>
      <w:r>
        <w:t xml:space="preserve">zostanie dokumentacja postępowania w oparciu o art. 18 oraz art. 74 ust. 3 ustawy </w:t>
      </w:r>
      <w:proofErr w:type="spellStart"/>
      <w:r>
        <w:t>pzp</w:t>
      </w:r>
      <w:proofErr w:type="spellEnd"/>
      <w:r>
        <w:t>;</w:t>
      </w:r>
    </w:p>
    <w:p w14:paraId="0C796F0D" w14:textId="614FD470" w:rsidR="001271B4" w:rsidRDefault="001271B4" w:rsidP="001271B4">
      <w:pPr>
        <w:jc w:val="both"/>
      </w:pPr>
      <w:r>
        <w:t xml:space="preserve">5) Pani/Pana dane osobowe będą przechowywane, zgodnie z art. 78 ust. 1 ustawy </w:t>
      </w:r>
      <w:proofErr w:type="spellStart"/>
      <w:r>
        <w:t>pzp</w:t>
      </w:r>
      <w:proofErr w:type="spellEnd"/>
      <w:r>
        <w:t>, przez okres</w:t>
      </w:r>
      <w:r>
        <w:t xml:space="preserve"> </w:t>
      </w:r>
      <w:r>
        <w:br/>
      </w:r>
      <w:r>
        <w:t>4 lat od dnia zakończenia postępowania o udzielenie zamówienia, a jeżeli czas trwania umowy</w:t>
      </w:r>
      <w:r>
        <w:t xml:space="preserve"> </w:t>
      </w:r>
      <w:r>
        <w:t>przekracza 4 lata, okres przechowywania obejmuje cały czas trwania umowy;</w:t>
      </w:r>
    </w:p>
    <w:p w14:paraId="48729A4C" w14:textId="6918C992" w:rsidR="001271B4" w:rsidRDefault="001271B4" w:rsidP="001271B4">
      <w:pPr>
        <w:jc w:val="both"/>
      </w:pPr>
      <w:r>
        <w:t>6) obowiązek podania przez Panią/Pana danych osobowych bezpośrednio Pani/Pana dotyczących</w:t>
      </w:r>
      <w:r>
        <w:t xml:space="preserve"> </w:t>
      </w:r>
      <w:r>
        <w:t xml:space="preserve">jest wymogiem ustawowym określonym w przepisach ustawy </w:t>
      </w:r>
      <w:proofErr w:type="spellStart"/>
      <w:r>
        <w:t>pzp</w:t>
      </w:r>
      <w:proofErr w:type="spellEnd"/>
      <w:r>
        <w:t>, związanym z udziałem w</w:t>
      </w:r>
      <w:r>
        <w:t xml:space="preserve"> </w:t>
      </w:r>
      <w:r>
        <w:t>postępowaniu o udzielenie zamówienia publicznego; konsekwencje niepodania określonych</w:t>
      </w:r>
      <w:r>
        <w:t xml:space="preserve"> </w:t>
      </w:r>
      <w:r>
        <w:t xml:space="preserve">danych wynikają </w:t>
      </w:r>
      <w:r>
        <w:br/>
      </w:r>
      <w:r>
        <w:t xml:space="preserve">z ustawy </w:t>
      </w:r>
      <w:proofErr w:type="spellStart"/>
      <w:r>
        <w:t>pzp</w:t>
      </w:r>
      <w:proofErr w:type="spellEnd"/>
      <w:r>
        <w:t>;</w:t>
      </w:r>
    </w:p>
    <w:p w14:paraId="6E487039" w14:textId="34457EA8" w:rsidR="001271B4" w:rsidRDefault="001271B4" w:rsidP="001271B4">
      <w:pPr>
        <w:jc w:val="both"/>
      </w:pPr>
      <w:r>
        <w:t>7) w odniesieniu do Pani/Pana danych osobowych decyzje nie będą podejmowane w sposób</w:t>
      </w:r>
      <w:r>
        <w:t xml:space="preserve"> </w:t>
      </w:r>
      <w:r>
        <w:t>zautomatyzowany, stosowanie do art. 22 RODO;</w:t>
      </w:r>
    </w:p>
    <w:p w14:paraId="6C063E81" w14:textId="77777777" w:rsidR="001271B4" w:rsidRDefault="001271B4" w:rsidP="001271B4">
      <w:pPr>
        <w:jc w:val="both"/>
      </w:pPr>
      <w:r>
        <w:t>8) posiada Pani/Pan:</w:t>
      </w:r>
    </w:p>
    <w:p w14:paraId="4698C82F" w14:textId="77777777" w:rsidR="001271B4" w:rsidRDefault="001271B4" w:rsidP="001271B4">
      <w:pPr>
        <w:jc w:val="both"/>
      </w:pPr>
      <w:r>
        <w:t>− na podstawie art. 15 RODO prawo dostępu do danych osobowych Pani/Pana dotyczących;</w:t>
      </w:r>
    </w:p>
    <w:p w14:paraId="4ED10E78" w14:textId="0B875C47" w:rsidR="001271B4" w:rsidRDefault="001271B4" w:rsidP="001271B4">
      <w:pPr>
        <w:jc w:val="both"/>
      </w:pPr>
      <w:r>
        <w:t>− na podstawie art. 16 RODO prawo do sprostowania Pani/Pana danych osobowych, przy czym</w:t>
      </w:r>
      <w:r>
        <w:t xml:space="preserve"> </w:t>
      </w:r>
      <w:r>
        <w:t>skorzystanie z prawa do sprostowania nie może skutkować zmianą wyniku postępowania o</w:t>
      </w:r>
      <w:r>
        <w:t xml:space="preserve"> </w:t>
      </w:r>
      <w:r>
        <w:t>udzielenie zamówienia publicznego ani zmianą postanowień umowy w zakresie</w:t>
      </w:r>
      <w:r>
        <w:t xml:space="preserve"> </w:t>
      </w:r>
      <w:r>
        <w:t xml:space="preserve">niezgodnym z ustawą </w:t>
      </w:r>
      <w:proofErr w:type="spellStart"/>
      <w:r>
        <w:t>pzp</w:t>
      </w:r>
      <w:proofErr w:type="spellEnd"/>
      <w:r>
        <w:t xml:space="preserve"> oraz nie może naruszać integralności protokołu oraz jego</w:t>
      </w:r>
      <w:r>
        <w:t xml:space="preserve"> </w:t>
      </w:r>
      <w:r>
        <w:t>załączników;</w:t>
      </w:r>
    </w:p>
    <w:p w14:paraId="2772B54A" w14:textId="5DC2800A" w:rsidR="001271B4" w:rsidRDefault="001271B4" w:rsidP="001271B4">
      <w:pPr>
        <w:jc w:val="both"/>
      </w:pPr>
      <w:r>
        <w:t>− na podstawie art. 18 RODO prawo żądania od administratora ograniczenia przetwarzania</w:t>
      </w:r>
      <w:r>
        <w:t xml:space="preserve"> </w:t>
      </w:r>
      <w:r>
        <w:t>danych osobowych z zastrzeżeniem przypadków, o których mowa w art. 18 ust. 2 RODO, przy</w:t>
      </w:r>
      <w:r>
        <w:t xml:space="preserve"> </w:t>
      </w:r>
      <w:r>
        <w:t>czym prawo do ograniczenia przetwarzania nie ma zastosowania w odniesieniu do</w:t>
      </w:r>
      <w:r>
        <w:t xml:space="preserve"> </w:t>
      </w:r>
      <w:r>
        <w:t>przechowywania, w celu zapewnienia korzystania ze środków ochrony prawnej lub w celu</w:t>
      </w:r>
      <w:r>
        <w:t xml:space="preserve"> </w:t>
      </w:r>
      <w:r>
        <w:t>ochrony praw innej osoby fizycznej lub prawnej, lub z uwagi na ważne względy interesu</w:t>
      </w:r>
      <w:r>
        <w:t xml:space="preserve"> </w:t>
      </w:r>
      <w:r>
        <w:t>publicznego Unii Europejskiej lub państwa członkowskiego, a także nie ogranicza</w:t>
      </w:r>
      <w:r>
        <w:t xml:space="preserve"> </w:t>
      </w:r>
      <w:r>
        <w:t>przetwarzania danych osobowych do czasu zakończenia postępowania o udzielenie</w:t>
      </w:r>
      <w:r>
        <w:t xml:space="preserve"> </w:t>
      </w:r>
      <w:r>
        <w:t>zamówienia.</w:t>
      </w:r>
    </w:p>
    <w:p w14:paraId="76A18DD4" w14:textId="77777777" w:rsidR="001271B4" w:rsidRDefault="001271B4" w:rsidP="001271B4">
      <w:pPr>
        <w:jc w:val="both"/>
      </w:pPr>
      <w:r>
        <w:t>− prawo do wniesienia skargi do Prezesa Urzędu Ochrony Danych Osobowych, gdy uzna</w:t>
      </w:r>
    </w:p>
    <w:p w14:paraId="2ECAF5D4" w14:textId="77777777" w:rsidR="001271B4" w:rsidRDefault="001271B4" w:rsidP="001271B4">
      <w:pPr>
        <w:jc w:val="both"/>
      </w:pPr>
      <w:r>
        <w:t>Pani/Pan, że przetwarzanie danych osobowych Pani/Pana dotyczących narusza przepisy RODO;</w:t>
      </w:r>
    </w:p>
    <w:p w14:paraId="3B458A93" w14:textId="77777777" w:rsidR="001271B4" w:rsidRDefault="001271B4" w:rsidP="001271B4">
      <w:pPr>
        <w:jc w:val="both"/>
      </w:pPr>
      <w:r>
        <w:t>nie przysługuje Pani/Panu:</w:t>
      </w:r>
    </w:p>
    <w:p w14:paraId="75E20AF5" w14:textId="77777777" w:rsidR="001271B4" w:rsidRDefault="001271B4" w:rsidP="001271B4">
      <w:pPr>
        <w:jc w:val="both"/>
      </w:pPr>
      <w:r>
        <w:t>− w związku z art. 17 ust. 3 lit. b, d lub e RODO prawo do usunięcia danych osobowych;</w:t>
      </w:r>
    </w:p>
    <w:p w14:paraId="7BCB45DF" w14:textId="77777777" w:rsidR="001271B4" w:rsidRDefault="001271B4" w:rsidP="001271B4">
      <w:pPr>
        <w:jc w:val="both"/>
      </w:pPr>
      <w:r>
        <w:t>− prawo do przenoszenia danych osobowych, o którym mowa w art. 20 RODO;</w:t>
      </w:r>
    </w:p>
    <w:p w14:paraId="3CE6D715" w14:textId="766B9261" w:rsidR="001271B4" w:rsidRDefault="001271B4" w:rsidP="001271B4">
      <w:pPr>
        <w:jc w:val="both"/>
      </w:pPr>
      <w:r>
        <w:t>− na podstawie art. 21 RODO prawo sprzeciwu, wobec przetwarzania danych osobowych,</w:t>
      </w:r>
      <w:r>
        <w:t xml:space="preserve"> </w:t>
      </w:r>
      <w:r>
        <w:t>gdyż podstawą prawną przetwarzania Pani/Pana danych osobowych jest art. 6 ust. 1 lit. c</w:t>
      </w:r>
      <w:r>
        <w:t xml:space="preserve"> </w:t>
      </w:r>
      <w:r>
        <w:t>RODO.</w:t>
      </w:r>
    </w:p>
    <w:p w14:paraId="7A5273B6" w14:textId="4E90EFCE" w:rsidR="001271B4" w:rsidRDefault="001271B4" w:rsidP="001271B4">
      <w:pPr>
        <w:jc w:val="both"/>
      </w:pPr>
      <w:r>
        <w:t>2. Jednocześnie Zamawiający przypomina o ciążącym na Pani/Panu obowiązku</w:t>
      </w:r>
      <w:r>
        <w:t xml:space="preserve"> </w:t>
      </w:r>
      <w:r>
        <w:t>informacyjnym wynikającym z art. 14 RODO względem osób fizycznych, których dane</w:t>
      </w:r>
      <w:r>
        <w:t xml:space="preserve"> </w:t>
      </w:r>
      <w:r>
        <w:t>przekazane zostały Zamawiającemu w związku z prowadzonym postępowaniem i które</w:t>
      </w:r>
      <w:r>
        <w:t xml:space="preserve"> </w:t>
      </w:r>
      <w:r>
        <w:t>Zamawiający pośrednio pozyska od wykonawcy biorącego udział w postępowaniu, chyba</w:t>
      </w:r>
      <w:r>
        <w:t xml:space="preserve"> </w:t>
      </w:r>
      <w:r>
        <w:t xml:space="preserve">że ma zastosowanie co najmniej jedno </w:t>
      </w:r>
      <w:r>
        <w:br/>
      </w:r>
      <w:r>
        <w:t>z wyłączeń, o których mowa w art. 14 ust. 5 RODO.</w:t>
      </w:r>
    </w:p>
    <w:sectPr w:rsidR="00127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912167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94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37"/>
    <w:rsid w:val="0002777C"/>
    <w:rsid w:val="001271B4"/>
    <w:rsid w:val="003B4037"/>
    <w:rsid w:val="00480D79"/>
    <w:rsid w:val="00501D42"/>
    <w:rsid w:val="005C33C5"/>
    <w:rsid w:val="009F32E7"/>
    <w:rsid w:val="00BC70B6"/>
    <w:rsid w:val="00E773D8"/>
    <w:rsid w:val="00F76B9A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B55A"/>
  <w15:chartTrackingRefBased/>
  <w15:docId w15:val="{FF2EFB88-87B0-45CD-B6CB-20564FD9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0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B4037"/>
    <w:pPr>
      <w:tabs>
        <w:tab w:val="left" w:pos="851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40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3B4037"/>
    <w:pPr>
      <w:widowControl w:val="0"/>
      <w:suppressAutoHyphens/>
      <w:spacing w:before="240" w:after="0" w:line="360" w:lineRule="auto"/>
      <w:ind w:left="284" w:hanging="284"/>
      <w:jc w:val="both"/>
    </w:pPr>
    <w:rPr>
      <w:rFonts w:ascii="Times New Roman" w:eastAsia="Times New Roman" w:hAnsi="Times New Roman"/>
      <w:sz w:val="3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271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7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Artur Gaza</cp:lastModifiedBy>
  <cp:revision>6</cp:revision>
  <cp:lastPrinted>2024-08-06T09:07:00Z</cp:lastPrinted>
  <dcterms:created xsi:type="dcterms:W3CDTF">2022-10-27T09:43:00Z</dcterms:created>
  <dcterms:modified xsi:type="dcterms:W3CDTF">2024-08-06T09:29:00Z</dcterms:modified>
</cp:coreProperties>
</file>